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C1" w:rsidRDefault="005C43FE" w:rsidP="00D55B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Avtale </w:t>
      </w:r>
      <w:r w:rsidR="00D55B17">
        <w:rPr>
          <w:b/>
          <w:sz w:val="32"/>
          <w:szCs w:val="32"/>
        </w:rPr>
        <w:t xml:space="preserve">om </w:t>
      </w:r>
      <w:r w:rsidR="000975C1">
        <w:rPr>
          <w:b/>
          <w:sz w:val="32"/>
          <w:szCs w:val="32"/>
        </w:rPr>
        <w:t xml:space="preserve">bruk av COBAS e-801 for </w:t>
      </w:r>
    </w:p>
    <w:p w:rsidR="00EE5F33" w:rsidRDefault="00EE5F33" w:rsidP="00D55B17">
      <w:pPr>
        <w:jc w:val="center"/>
        <w:rPr>
          <w:b/>
          <w:sz w:val="32"/>
          <w:szCs w:val="32"/>
        </w:rPr>
      </w:pPr>
    </w:p>
    <w:p w:rsidR="00241030" w:rsidRDefault="000975C1" w:rsidP="00D55B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gjennomføring av studie: TITTEL</w:t>
      </w:r>
    </w:p>
    <w:p w:rsidR="000975C1" w:rsidRDefault="000975C1" w:rsidP="00D55B17">
      <w:pPr>
        <w:jc w:val="center"/>
        <w:rPr>
          <w:b/>
          <w:sz w:val="32"/>
          <w:szCs w:val="32"/>
        </w:rPr>
      </w:pPr>
    </w:p>
    <w:p w:rsidR="00241030" w:rsidRDefault="000975C1" w:rsidP="00D55B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Divisjon for diagnostikk og teknologi</w:t>
      </w:r>
      <w:r w:rsidR="00FC25E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(DDT)</w:t>
      </w:r>
      <w:r w:rsidR="00241030">
        <w:rPr>
          <w:b/>
          <w:sz w:val="32"/>
          <w:szCs w:val="32"/>
        </w:rPr>
        <w:t xml:space="preserve"> </w:t>
      </w:r>
    </w:p>
    <w:p w:rsidR="00B132DE" w:rsidRDefault="00B132DE" w:rsidP="00D55B17">
      <w:pPr>
        <w:jc w:val="center"/>
        <w:rPr>
          <w:b/>
          <w:sz w:val="32"/>
          <w:szCs w:val="32"/>
        </w:rPr>
      </w:pPr>
    </w:p>
    <w:p w:rsidR="00D55B17" w:rsidRDefault="000975C1" w:rsidP="00D55B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og</w:t>
      </w:r>
      <w:bookmarkStart w:id="0" w:name="_GoBack"/>
      <w:bookmarkEnd w:id="0"/>
    </w:p>
    <w:p w:rsidR="00B132DE" w:rsidRDefault="00B132DE" w:rsidP="00D55B17">
      <w:pPr>
        <w:jc w:val="center"/>
        <w:rPr>
          <w:b/>
          <w:sz w:val="32"/>
          <w:szCs w:val="32"/>
        </w:rPr>
      </w:pPr>
    </w:p>
    <w:p w:rsidR="000975C1" w:rsidRDefault="000975C1" w:rsidP="00D55B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Divisjon/klinikk/avdeling</w:t>
      </w:r>
    </w:p>
    <w:p w:rsidR="00D2607D" w:rsidRDefault="00D2607D" w:rsidP="00D55B17">
      <w:pPr>
        <w:jc w:val="center"/>
        <w:rPr>
          <w:b/>
          <w:sz w:val="32"/>
          <w:szCs w:val="32"/>
        </w:rPr>
      </w:pPr>
    </w:p>
    <w:p w:rsidR="000975C1" w:rsidRDefault="000975C1" w:rsidP="00D55B17">
      <w:pPr>
        <w:jc w:val="center"/>
        <w:rPr>
          <w:b/>
          <w:sz w:val="32"/>
          <w:szCs w:val="32"/>
        </w:rPr>
      </w:pPr>
    </w:p>
    <w:p w:rsidR="00D2607D" w:rsidRPr="00082D4B" w:rsidRDefault="000975C1" w:rsidP="00082D4B">
      <w:pPr>
        <w:pStyle w:val="NormalWeb"/>
        <w:spacing w:line="276" w:lineRule="auto"/>
        <w:jc w:val="both"/>
      </w:pPr>
      <w:r w:rsidRPr="00082D4B">
        <w:t>Cobas e-801 er kjøpt inn av forskningsmidler til K.G. Jebsen</w:t>
      </w:r>
      <w:r w:rsidR="0020752B" w:rsidRPr="00082D4B">
        <w:t>-</w:t>
      </w:r>
      <w:r w:rsidRPr="00082D4B">
        <w:t xml:space="preserve">senter for hjertemarkører. </w:t>
      </w:r>
      <w:r w:rsidR="00D2607D" w:rsidRPr="00082D4B">
        <w:t xml:space="preserve">Cobas </w:t>
      </w:r>
      <w:r w:rsidRPr="00082D4B">
        <w:t xml:space="preserve">driftes av </w:t>
      </w:r>
      <w:r w:rsidR="0020752B" w:rsidRPr="00082D4B">
        <w:t xml:space="preserve">Akershus Biomarkør Fasilitet (ABF) som er del av </w:t>
      </w:r>
      <w:r w:rsidRPr="00082D4B">
        <w:t>DDT</w:t>
      </w:r>
      <w:r w:rsidR="00D2607D" w:rsidRPr="00082D4B">
        <w:t xml:space="preserve"> ved </w:t>
      </w:r>
      <w:r w:rsidR="00D2607D" w:rsidRPr="00082D4B">
        <w:rPr>
          <w:bCs/>
        </w:rPr>
        <w:t>Tverrfaglig laboratoriemedisin og medisinsk biokjemi</w:t>
      </w:r>
      <w:r w:rsidR="00B21E68" w:rsidRPr="00082D4B">
        <w:rPr>
          <w:bCs/>
        </w:rPr>
        <w:t xml:space="preserve">. Ved arbeid utført av enheten skal dette anerkjennes i publikasjon under Acknowledgment med følgende tekst: </w:t>
      </w:r>
      <w:r w:rsidR="0025697A" w:rsidRPr="00082D4B">
        <w:rPr>
          <w:rStyle w:val="cf01"/>
          <w:rFonts w:ascii="Times New Roman" w:hAnsi="Times New Roman" w:cs="Times New Roman"/>
          <w:sz w:val="24"/>
          <w:szCs w:val="24"/>
        </w:rPr>
        <w:t>"We acknowledge the contribution by Akershus Biomarker Facility, funded by Stiftelsen Kristian Gerhard Jebsen (K.G. Jebsen Center for Cardiac Biomarkers, grant number SKGJ-MED-024) and Akershus University Hospital, to our work"</w:t>
      </w:r>
    </w:p>
    <w:p w:rsidR="00473C45" w:rsidRPr="00256E04" w:rsidRDefault="00473C45" w:rsidP="00D55B17">
      <w:pPr>
        <w:jc w:val="center"/>
        <w:rPr>
          <w:b/>
          <w:sz w:val="32"/>
          <w:szCs w:val="3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5672"/>
      </w:tblGrid>
      <w:tr w:rsidR="00256E04" w:rsidRPr="00D2607D" w:rsidTr="00F4006D">
        <w:tc>
          <w:tcPr>
            <w:tcW w:w="3390" w:type="dxa"/>
            <w:shd w:val="clear" w:color="auto" w:fill="auto"/>
          </w:tcPr>
          <w:p w:rsidR="00256E04" w:rsidRDefault="00D2607D" w:rsidP="00D2607D">
            <w:pPr>
              <w:rPr>
                <w:b/>
              </w:rPr>
            </w:pPr>
            <w:r>
              <w:rPr>
                <w:b/>
              </w:rPr>
              <w:t>Kort b</w:t>
            </w:r>
            <w:r w:rsidR="00256E04" w:rsidRPr="00D2607D">
              <w:rPr>
                <w:b/>
              </w:rPr>
              <w:t xml:space="preserve">eskrivelse </w:t>
            </w:r>
            <w:r>
              <w:rPr>
                <w:b/>
              </w:rPr>
              <w:t xml:space="preserve">av prosjektet: </w:t>
            </w:r>
          </w:p>
          <w:p w:rsidR="00D2607D" w:rsidRDefault="00D2607D" w:rsidP="00D2607D">
            <w:pPr>
              <w:rPr>
                <w:b/>
              </w:rPr>
            </w:pPr>
          </w:p>
          <w:p w:rsidR="00D2607D" w:rsidRPr="00D2607D" w:rsidRDefault="00D2607D" w:rsidP="00D2607D">
            <w:pPr>
              <w:rPr>
                <w:b/>
              </w:rPr>
            </w:pPr>
          </w:p>
        </w:tc>
        <w:tc>
          <w:tcPr>
            <w:tcW w:w="5898" w:type="dxa"/>
            <w:shd w:val="clear" w:color="auto" w:fill="auto"/>
          </w:tcPr>
          <w:p w:rsidR="00301132" w:rsidRPr="00D2607D" w:rsidRDefault="00301132" w:rsidP="00D2607D">
            <w:pPr>
              <w:pStyle w:val="Listeavsnit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2607D" w:rsidRPr="00D2607D" w:rsidRDefault="00D2607D" w:rsidP="00D2607D">
            <w:pPr>
              <w:pStyle w:val="Listeavsnit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2607D" w:rsidRPr="00D2607D" w:rsidTr="00F4006D">
        <w:tc>
          <w:tcPr>
            <w:tcW w:w="3390" w:type="dxa"/>
            <w:shd w:val="clear" w:color="auto" w:fill="auto"/>
          </w:tcPr>
          <w:p w:rsidR="000040C3" w:rsidRPr="00D2607D" w:rsidRDefault="00963275" w:rsidP="00C93B84">
            <w:pPr>
              <w:rPr>
                <w:b/>
              </w:rPr>
            </w:pPr>
            <w:r w:rsidRPr="00D2607D">
              <w:rPr>
                <w:b/>
              </w:rPr>
              <w:t xml:space="preserve">Varighet for avtale </w:t>
            </w:r>
            <w:r w:rsidR="000040C3" w:rsidRPr="00D2607D">
              <w:rPr>
                <w:b/>
              </w:rPr>
              <w:t>(fra dato til dato)</w:t>
            </w:r>
          </w:p>
        </w:tc>
        <w:tc>
          <w:tcPr>
            <w:tcW w:w="5898" w:type="dxa"/>
            <w:shd w:val="clear" w:color="auto" w:fill="auto"/>
          </w:tcPr>
          <w:p w:rsidR="00D2607D" w:rsidRPr="00D2607D" w:rsidRDefault="00D2607D" w:rsidP="00D2607D"/>
          <w:p w:rsidR="00D2607D" w:rsidRPr="00D2607D" w:rsidRDefault="00D2607D" w:rsidP="00D2607D"/>
        </w:tc>
      </w:tr>
      <w:tr w:rsidR="00D2607D" w:rsidRPr="00D2607D" w:rsidTr="00F4006D">
        <w:tc>
          <w:tcPr>
            <w:tcW w:w="3390" w:type="dxa"/>
            <w:shd w:val="clear" w:color="auto" w:fill="auto"/>
          </w:tcPr>
          <w:p w:rsidR="00241030" w:rsidRPr="00D2607D" w:rsidRDefault="00D2607D" w:rsidP="00C93B84">
            <w:pPr>
              <w:rPr>
                <w:b/>
              </w:rPr>
            </w:pPr>
            <w:r w:rsidRPr="00D2607D">
              <w:rPr>
                <w:b/>
              </w:rPr>
              <w:t>Prosjektet har formelle godkjenninger for gjennomføring av prosjektet</w:t>
            </w:r>
            <w:r>
              <w:rPr>
                <w:b/>
              </w:rPr>
              <w:t xml:space="preserve"> – skriv inn ref</w:t>
            </w:r>
            <w:r w:rsidR="00EA62BB">
              <w:rPr>
                <w:b/>
              </w:rPr>
              <w:t>eransenr til</w:t>
            </w:r>
            <w:r>
              <w:rPr>
                <w:b/>
              </w:rPr>
              <w:t xml:space="preserve"> eskjema evt REK</w:t>
            </w:r>
            <w:r w:rsidRPr="00D2607D">
              <w:rPr>
                <w:b/>
              </w:rPr>
              <w:t>:</w:t>
            </w:r>
          </w:p>
          <w:p w:rsidR="00D2607D" w:rsidRPr="00D2607D" w:rsidRDefault="00D2607D" w:rsidP="00C93B84">
            <w:pPr>
              <w:rPr>
                <w:b/>
              </w:rPr>
            </w:pPr>
          </w:p>
        </w:tc>
        <w:tc>
          <w:tcPr>
            <w:tcW w:w="5898" w:type="dxa"/>
            <w:shd w:val="clear" w:color="auto" w:fill="auto"/>
          </w:tcPr>
          <w:p w:rsidR="00D55B17" w:rsidRPr="00D2607D" w:rsidRDefault="00D55B17" w:rsidP="00D2607D"/>
        </w:tc>
      </w:tr>
      <w:tr w:rsidR="00D2607D" w:rsidRPr="00D2607D" w:rsidTr="00F4006D">
        <w:tc>
          <w:tcPr>
            <w:tcW w:w="3390" w:type="dxa"/>
            <w:shd w:val="clear" w:color="auto" w:fill="auto"/>
          </w:tcPr>
          <w:p w:rsidR="00D2607D" w:rsidRDefault="00D2607D" w:rsidP="000975C1">
            <w:pPr>
              <w:rPr>
                <w:b/>
              </w:rPr>
            </w:pPr>
            <w:r>
              <w:rPr>
                <w:b/>
              </w:rPr>
              <w:t>Pris for bruk av Cobas</w:t>
            </w:r>
          </w:p>
          <w:p w:rsidR="00D2607D" w:rsidRPr="00D2607D" w:rsidRDefault="00D2607D" w:rsidP="000975C1">
            <w:pPr>
              <w:rPr>
                <w:b/>
              </w:rPr>
            </w:pPr>
          </w:p>
        </w:tc>
        <w:tc>
          <w:tcPr>
            <w:tcW w:w="5898" w:type="dxa"/>
            <w:shd w:val="clear" w:color="auto" w:fill="auto"/>
          </w:tcPr>
          <w:p w:rsidR="00D2607D" w:rsidRPr="00D2607D" w:rsidRDefault="00CF4498" w:rsidP="003B3E87">
            <w:r>
              <w:t>Prisliste</w:t>
            </w:r>
            <w:r w:rsidR="00082D4B">
              <w:t xml:space="preserve"> er utarbeidet i samarbeid med FID</w:t>
            </w:r>
          </w:p>
        </w:tc>
      </w:tr>
      <w:tr w:rsidR="00D2607D" w:rsidRPr="00D2607D" w:rsidTr="00F4006D">
        <w:tc>
          <w:tcPr>
            <w:tcW w:w="3390" w:type="dxa"/>
            <w:shd w:val="clear" w:color="auto" w:fill="auto"/>
          </w:tcPr>
          <w:p w:rsidR="000040C3" w:rsidRPr="00D2607D" w:rsidRDefault="000040C3" w:rsidP="000975C1">
            <w:pPr>
              <w:rPr>
                <w:b/>
              </w:rPr>
            </w:pPr>
            <w:r w:rsidRPr="00D2607D">
              <w:rPr>
                <w:b/>
              </w:rPr>
              <w:t>Kostnadssted/prosjektnummer</w:t>
            </w:r>
            <w:r w:rsidR="000975C1" w:rsidRPr="00D2607D">
              <w:rPr>
                <w:b/>
              </w:rPr>
              <w:t xml:space="preserve"> hvor betaling for bruk av Cobas skal overføres til: </w:t>
            </w:r>
          </w:p>
        </w:tc>
        <w:tc>
          <w:tcPr>
            <w:tcW w:w="5898" w:type="dxa"/>
            <w:shd w:val="clear" w:color="auto" w:fill="auto"/>
          </w:tcPr>
          <w:p w:rsidR="00D55B17" w:rsidRPr="00D2607D" w:rsidRDefault="000975C1" w:rsidP="003B3E87">
            <w:r w:rsidRPr="00D2607D">
              <w:t xml:space="preserve">Inntekter </w:t>
            </w:r>
            <w:r w:rsidR="0037327E">
              <w:t xml:space="preserve">etter at utgifter er fordelt </w:t>
            </w:r>
            <w:r w:rsidRPr="00D2607D">
              <w:t>for bruk av Cobas skal fordeles 50 – 50 mellom K.G. Jebsen senter for hjertemarkører og DDT:</w:t>
            </w:r>
          </w:p>
          <w:p w:rsidR="000975C1" w:rsidRPr="00D2607D" w:rsidRDefault="000975C1" w:rsidP="003B3E87"/>
          <w:p w:rsidR="000975C1" w:rsidRPr="00D2607D" w:rsidRDefault="000975C1" w:rsidP="003B3E87">
            <w:r w:rsidRPr="00D2607D">
              <w:t>50 % overføres til ksted (KG Jebsen):</w:t>
            </w:r>
            <w:r w:rsidR="00EA62BB">
              <w:t xml:space="preserve"> 390203/909000</w:t>
            </w:r>
          </w:p>
          <w:p w:rsidR="000975C1" w:rsidRPr="00D2607D" w:rsidRDefault="000975C1" w:rsidP="003B3E87">
            <w:r w:rsidRPr="00D2607D">
              <w:t xml:space="preserve">50 % overføres til ksted DDT: </w:t>
            </w:r>
            <w:r w:rsidR="00CF4498">
              <w:t>507000-prosjektnummer</w:t>
            </w:r>
          </w:p>
          <w:p w:rsidR="000975C1" w:rsidRDefault="000975C1" w:rsidP="003B3E87"/>
          <w:p w:rsidR="00D2607D" w:rsidRDefault="00E42CB9" w:rsidP="003B3E87">
            <w:r>
              <w:t xml:space="preserve">Ved avtale med eksterne samarbeidspartnere, må det avklares om vi skal fakturere eller de overføre direkte midler til Ahus (ref pkt over). </w:t>
            </w:r>
          </w:p>
          <w:p w:rsidR="00D2607D" w:rsidRPr="00D2607D" w:rsidRDefault="00D2607D" w:rsidP="003B3E87"/>
          <w:p w:rsidR="00DE6AE5" w:rsidRPr="00D2607D" w:rsidRDefault="00DE6AE5" w:rsidP="00D55B17"/>
        </w:tc>
      </w:tr>
    </w:tbl>
    <w:p w:rsidR="003E2691" w:rsidRPr="00D2607D" w:rsidRDefault="00D2607D" w:rsidP="000975C1">
      <w:r w:rsidRPr="00D2607D">
        <w:lastRenderedPageBreak/>
        <w:t>Lørenskog, dato/år</w:t>
      </w:r>
    </w:p>
    <w:p w:rsidR="00D2607D" w:rsidRPr="00D2607D" w:rsidRDefault="00D2607D" w:rsidP="000975C1"/>
    <w:p w:rsidR="00D2607D" w:rsidRPr="00D2607D" w:rsidRDefault="00D2607D" w:rsidP="000975C1"/>
    <w:p w:rsidR="00D2607D" w:rsidRPr="00D2607D" w:rsidRDefault="00D2607D" w:rsidP="000975C1">
      <w:r w:rsidRPr="00D2607D">
        <w:t>Kariann Vangen Frøystein</w:t>
      </w:r>
    </w:p>
    <w:p w:rsidR="00D2607D" w:rsidRPr="00D2607D" w:rsidRDefault="00D2607D" w:rsidP="000975C1">
      <w:r w:rsidRPr="00D2607D">
        <w:t>Avdelingsleder</w:t>
      </w:r>
    </w:p>
    <w:p w:rsidR="00D2607D" w:rsidRPr="00D2607D" w:rsidRDefault="00D2607D" w:rsidP="00D2607D">
      <w:pPr>
        <w:pStyle w:val="NormalWeb"/>
        <w:rPr>
          <w:sz w:val="22"/>
          <w:szCs w:val="22"/>
        </w:rPr>
      </w:pPr>
      <w:r w:rsidRPr="00D2607D">
        <w:rPr>
          <w:bCs/>
          <w:sz w:val="22"/>
          <w:szCs w:val="22"/>
        </w:rPr>
        <w:t>Tverrfaglig laboratoriemedisin og medisinsk biokjemi</w:t>
      </w:r>
    </w:p>
    <w:p w:rsidR="00D2607D" w:rsidRPr="00963275" w:rsidRDefault="00D2607D" w:rsidP="00E42CB9">
      <w:pPr>
        <w:pStyle w:val="NormalWeb"/>
        <w:rPr>
          <w:b/>
        </w:rPr>
      </w:pPr>
      <w:r w:rsidRPr="00D2607D">
        <w:rPr>
          <w:bCs/>
          <w:sz w:val="22"/>
          <w:szCs w:val="22"/>
        </w:rPr>
        <w:t>Akershus universitetssykehus HF</w:t>
      </w:r>
    </w:p>
    <w:sectPr w:rsidR="00D2607D" w:rsidRPr="00963275" w:rsidSect="000975C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1AF" w:rsidRDefault="00E761AF" w:rsidP="005374C1">
      <w:r>
        <w:separator/>
      </w:r>
    </w:p>
  </w:endnote>
  <w:endnote w:type="continuationSeparator" w:id="0">
    <w:p w:rsidR="00E761AF" w:rsidRDefault="00E761AF" w:rsidP="0053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4C1" w:rsidRDefault="005374C1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 w:rsidR="009D2B62">
      <w:rPr>
        <w:noProof/>
      </w:rPr>
      <w:t>1</w:t>
    </w:r>
    <w:r>
      <w:fldChar w:fldCharType="end"/>
    </w:r>
  </w:p>
  <w:p w:rsidR="005374C1" w:rsidRDefault="005374C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1AF" w:rsidRDefault="00E761AF" w:rsidP="005374C1">
      <w:r>
        <w:separator/>
      </w:r>
    </w:p>
  </w:footnote>
  <w:footnote w:type="continuationSeparator" w:id="0">
    <w:p w:rsidR="00E761AF" w:rsidRDefault="00E761AF" w:rsidP="00537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4C1" w:rsidRDefault="009D2B62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-267335</wp:posOffset>
          </wp:positionV>
          <wp:extent cx="4130675" cy="391160"/>
          <wp:effectExtent l="0" t="0" r="0" b="0"/>
          <wp:wrapNone/>
          <wp:docPr id="1" name="Bilde 1" descr="Ah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Ah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0675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74C1" w:rsidRDefault="005374C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0404"/>
    <w:multiLevelType w:val="hybridMultilevel"/>
    <w:tmpl w:val="57C462F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062935"/>
    <w:multiLevelType w:val="multilevel"/>
    <w:tmpl w:val="8DAEF8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59E4C4D"/>
    <w:multiLevelType w:val="hybridMultilevel"/>
    <w:tmpl w:val="D3EA7654"/>
    <w:lvl w:ilvl="0" w:tplc="CA5A52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7685C"/>
    <w:multiLevelType w:val="hybridMultilevel"/>
    <w:tmpl w:val="A4A0F7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32EA1"/>
    <w:multiLevelType w:val="hybridMultilevel"/>
    <w:tmpl w:val="4A74BD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05F08"/>
    <w:multiLevelType w:val="hybridMultilevel"/>
    <w:tmpl w:val="961884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93993"/>
    <w:multiLevelType w:val="hybridMultilevel"/>
    <w:tmpl w:val="E306DDD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FE"/>
    <w:rsid w:val="000040C3"/>
    <w:rsid w:val="00005C8A"/>
    <w:rsid w:val="0001149E"/>
    <w:rsid w:val="000366D9"/>
    <w:rsid w:val="00052806"/>
    <w:rsid w:val="00082D4B"/>
    <w:rsid w:val="000975C1"/>
    <w:rsid w:val="00097FC3"/>
    <w:rsid w:val="000A5EB3"/>
    <w:rsid w:val="000D67B7"/>
    <w:rsid w:val="00101E24"/>
    <w:rsid w:val="00133B8E"/>
    <w:rsid w:val="001411F0"/>
    <w:rsid w:val="00144863"/>
    <w:rsid w:val="00151F42"/>
    <w:rsid w:val="00171944"/>
    <w:rsid w:val="0019419E"/>
    <w:rsid w:val="001A19FE"/>
    <w:rsid w:val="001C63FF"/>
    <w:rsid w:val="001D06E4"/>
    <w:rsid w:val="001D6535"/>
    <w:rsid w:val="001E1EDB"/>
    <w:rsid w:val="002068FD"/>
    <w:rsid w:val="0020752B"/>
    <w:rsid w:val="00222185"/>
    <w:rsid w:val="00241030"/>
    <w:rsid w:val="0024135A"/>
    <w:rsid w:val="0025697A"/>
    <w:rsid w:val="00256E04"/>
    <w:rsid w:val="002577A6"/>
    <w:rsid w:val="0026138E"/>
    <w:rsid w:val="00297EA6"/>
    <w:rsid w:val="002D1A54"/>
    <w:rsid w:val="002D42FF"/>
    <w:rsid w:val="002F140A"/>
    <w:rsid w:val="00301132"/>
    <w:rsid w:val="0037327E"/>
    <w:rsid w:val="00386ADE"/>
    <w:rsid w:val="003B3E87"/>
    <w:rsid w:val="003B7DC8"/>
    <w:rsid w:val="003C2251"/>
    <w:rsid w:val="003C42E2"/>
    <w:rsid w:val="003D5DD3"/>
    <w:rsid w:val="003E2691"/>
    <w:rsid w:val="003E3291"/>
    <w:rsid w:val="003E7BED"/>
    <w:rsid w:val="003F447A"/>
    <w:rsid w:val="004315B1"/>
    <w:rsid w:val="004362E9"/>
    <w:rsid w:val="00451841"/>
    <w:rsid w:val="00473C45"/>
    <w:rsid w:val="0047749E"/>
    <w:rsid w:val="004857D6"/>
    <w:rsid w:val="004E08C3"/>
    <w:rsid w:val="004F20DF"/>
    <w:rsid w:val="004F2D57"/>
    <w:rsid w:val="005062BA"/>
    <w:rsid w:val="00532C1A"/>
    <w:rsid w:val="005374C1"/>
    <w:rsid w:val="00563BF3"/>
    <w:rsid w:val="00571364"/>
    <w:rsid w:val="0059032A"/>
    <w:rsid w:val="005C31DE"/>
    <w:rsid w:val="005C43FE"/>
    <w:rsid w:val="005E3F99"/>
    <w:rsid w:val="005E688C"/>
    <w:rsid w:val="005F499D"/>
    <w:rsid w:val="006071D9"/>
    <w:rsid w:val="00623632"/>
    <w:rsid w:val="00631FB2"/>
    <w:rsid w:val="00661B4B"/>
    <w:rsid w:val="0066645E"/>
    <w:rsid w:val="00683096"/>
    <w:rsid w:val="006C6A65"/>
    <w:rsid w:val="006C6C6E"/>
    <w:rsid w:val="006C741D"/>
    <w:rsid w:val="006D4205"/>
    <w:rsid w:val="006F5852"/>
    <w:rsid w:val="0070204F"/>
    <w:rsid w:val="00704F18"/>
    <w:rsid w:val="0072306A"/>
    <w:rsid w:val="0076323A"/>
    <w:rsid w:val="0077001D"/>
    <w:rsid w:val="00793AB3"/>
    <w:rsid w:val="007A5CFD"/>
    <w:rsid w:val="007A65A4"/>
    <w:rsid w:val="007E6410"/>
    <w:rsid w:val="00805C93"/>
    <w:rsid w:val="00830E6E"/>
    <w:rsid w:val="0084117A"/>
    <w:rsid w:val="00854257"/>
    <w:rsid w:val="008A2A2A"/>
    <w:rsid w:val="008E7020"/>
    <w:rsid w:val="008F43A7"/>
    <w:rsid w:val="009243D8"/>
    <w:rsid w:val="00924EBD"/>
    <w:rsid w:val="0094320F"/>
    <w:rsid w:val="00956C6F"/>
    <w:rsid w:val="00963275"/>
    <w:rsid w:val="009676CE"/>
    <w:rsid w:val="00984201"/>
    <w:rsid w:val="009A7CF4"/>
    <w:rsid w:val="009C6562"/>
    <w:rsid w:val="009D2B62"/>
    <w:rsid w:val="009F3436"/>
    <w:rsid w:val="00A0501E"/>
    <w:rsid w:val="00A23B79"/>
    <w:rsid w:val="00A25730"/>
    <w:rsid w:val="00A77DCB"/>
    <w:rsid w:val="00AD077A"/>
    <w:rsid w:val="00AD60A3"/>
    <w:rsid w:val="00AE0742"/>
    <w:rsid w:val="00AE71E5"/>
    <w:rsid w:val="00AF7BD2"/>
    <w:rsid w:val="00B11B23"/>
    <w:rsid w:val="00B132DE"/>
    <w:rsid w:val="00B1337B"/>
    <w:rsid w:val="00B21E68"/>
    <w:rsid w:val="00B45A2D"/>
    <w:rsid w:val="00B87103"/>
    <w:rsid w:val="00B962BE"/>
    <w:rsid w:val="00BC4EAD"/>
    <w:rsid w:val="00BD6D0A"/>
    <w:rsid w:val="00C1215A"/>
    <w:rsid w:val="00C1413A"/>
    <w:rsid w:val="00C40130"/>
    <w:rsid w:val="00C403D4"/>
    <w:rsid w:val="00C75CB3"/>
    <w:rsid w:val="00C80E43"/>
    <w:rsid w:val="00C93B84"/>
    <w:rsid w:val="00CA0F1C"/>
    <w:rsid w:val="00CB3851"/>
    <w:rsid w:val="00CC0F16"/>
    <w:rsid w:val="00CC1518"/>
    <w:rsid w:val="00CC2E6F"/>
    <w:rsid w:val="00CD0915"/>
    <w:rsid w:val="00CD2AA0"/>
    <w:rsid w:val="00CF4498"/>
    <w:rsid w:val="00D1057F"/>
    <w:rsid w:val="00D10F1F"/>
    <w:rsid w:val="00D2607D"/>
    <w:rsid w:val="00D27DFB"/>
    <w:rsid w:val="00D53FEE"/>
    <w:rsid w:val="00D5585C"/>
    <w:rsid w:val="00D55B17"/>
    <w:rsid w:val="00D72733"/>
    <w:rsid w:val="00D95EDA"/>
    <w:rsid w:val="00D95FBB"/>
    <w:rsid w:val="00DB3F6C"/>
    <w:rsid w:val="00DD28F1"/>
    <w:rsid w:val="00DD5EAF"/>
    <w:rsid w:val="00DE20DF"/>
    <w:rsid w:val="00DE430E"/>
    <w:rsid w:val="00DE6AE5"/>
    <w:rsid w:val="00E17FE0"/>
    <w:rsid w:val="00E42CB9"/>
    <w:rsid w:val="00E55690"/>
    <w:rsid w:val="00E578D5"/>
    <w:rsid w:val="00E6607F"/>
    <w:rsid w:val="00E761AF"/>
    <w:rsid w:val="00E804AD"/>
    <w:rsid w:val="00EA0491"/>
    <w:rsid w:val="00EA62BB"/>
    <w:rsid w:val="00EE5F33"/>
    <w:rsid w:val="00F13A97"/>
    <w:rsid w:val="00F238A6"/>
    <w:rsid w:val="00F4006D"/>
    <w:rsid w:val="00F42399"/>
    <w:rsid w:val="00F44048"/>
    <w:rsid w:val="00F44B04"/>
    <w:rsid w:val="00F6510F"/>
    <w:rsid w:val="00FB6A22"/>
    <w:rsid w:val="00FC25E9"/>
    <w:rsid w:val="00FC45A7"/>
    <w:rsid w:val="00FD3B1E"/>
    <w:rsid w:val="00FD5D0B"/>
    <w:rsid w:val="00F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9BD478-8708-465F-A1C8-EE026B46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3FE"/>
    <w:rPr>
      <w:rFonts w:ascii="Times New Roman" w:eastAsia="Times New Roman" w:hAnsi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86AD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386ADE"/>
    <w:rPr>
      <w:rFonts w:ascii="Segoe UI" w:eastAsia="Times New Roman" w:hAnsi="Segoe UI" w:cs="Segoe UI"/>
      <w:sz w:val="18"/>
      <w:szCs w:val="18"/>
      <w:lang w:eastAsia="nb-NO"/>
    </w:rPr>
  </w:style>
  <w:style w:type="character" w:styleId="Merknadsreferanse">
    <w:name w:val="annotation reference"/>
    <w:uiPriority w:val="99"/>
    <w:semiHidden/>
    <w:unhideWhenUsed/>
    <w:rsid w:val="00D53FE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53FEE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D53FEE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53FEE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D53FEE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5374C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5374C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374C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5374C1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uiPriority w:val="99"/>
    <w:unhideWhenUsed/>
    <w:rsid w:val="000A5EB3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563B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lrutenett">
    <w:name w:val="Table Grid"/>
    <w:basedOn w:val="Vanligtabell"/>
    <w:uiPriority w:val="39"/>
    <w:rsid w:val="004F2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2607D"/>
    <w:rPr>
      <w:rFonts w:eastAsia="Calibri"/>
    </w:rPr>
  </w:style>
  <w:style w:type="paragraph" w:styleId="Revisjon">
    <w:name w:val="Revision"/>
    <w:hidden/>
    <w:uiPriority w:val="99"/>
    <w:semiHidden/>
    <w:rsid w:val="00E6607F"/>
    <w:rPr>
      <w:rFonts w:ascii="Times New Roman" w:eastAsia="Times New Roman" w:hAnsi="Times New Roman"/>
      <w:sz w:val="24"/>
      <w:szCs w:val="24"/>
    </w:rPr>
  </w:style>
  <w:style w:type="character" w:customStyle="1" w:styleId="cf01">
    <w:name w:val="cf01"/>
    <w:rsid w:val="0025697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1F1EFEB33B7C4B9634DD6EA7DDECC6" ma:contentTypeVersion="11" ma:contentTypeDescription="Opprett et nytt dokument." ma:contentTypeScope="" ma:versionID="07d4e3bc94a2526c16a60eafc3a88a6e">
  <xsd:schema xmlns:xsd="http://www.w3.org/2001/XMLSchema" xmlns:xs="http://www.w3.org/2001/XMLSchema" xmlns:p="http://schemas.microsoft.com/office/2006/metadata/properties" xmlns:ns3="324b7e8b-9a14-49c6-a2a3-aed45d96eae7" targetNamespace="http://schemas.microsoft.com/office/2006/metadata/properties" ma:root="true" ma:fieldsID="12a3beb099c8009d893dcb438bdb848a" ns3:_="">
    <xsd:import namespace="324b7e8b-9a14-49c6-a2a3-aed45d96ea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b7e8b-9a14-49c6-a2a3-aed45d96e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79C3E-9630-404C-B279-62EB3D39A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0F1F4-F2B7-4FA8-BBB0-16B6E9A66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b7e8b-9a14-49c6-a2a3-aed45d96e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999EB-FE4C-4F70-9C3F-06E5CE4D54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6B4C74-BD3B-4975-B59F-00591BBF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Helse Sør-Øst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Lien Pedersen</dc:creator>
  <cp:keywords/>
  <dc:description/>
  <cp:lastModifiedBy>Svend Halvor Mosserud Berg</cp:lastModifiedBy>
  <cp:revision>2</cp:revision>
  <dcterms:created xsi:type="dcterms:W3CDTF">2024-01-03T07:48:00Z</dcterms:created>
  <dcterms:modified xsi:type="dcterms:W3CDTF">2024-01-03T07:48:00Z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0x010100F61F1EFEB33B7C4B9634DD6EA7DDECC6</vt:lpwstr>
  </property>
</Properties>
</file>